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28" w:rsidRPr="00483D95" w:rsidRDefault="00563E28" w:rsidP="00563E28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Arial" w:hAnsi="Arial" w:cs="Arial"/>
          <w:b/>
          <w:bCs/>
          <w:sz w:val="24"/>
          <w:szCs w:val="24"/>
          <w:u w:val="single"/>
        </w:rPr>
      </w:pPr>
      <w:r w:rsidRPr="00483D95">
        <w:rPr>
          <w:rFonts w:ascii="Arial" w:hAnsi="Arial" w:cs="Arial"/>
          <w:b/>
          <w:bCs/>
          <w:sz w:val="24"/>
          <w:szCs w:val="24"/>
          <w:u w:val="single"/>
        </w:rPr>
        <w:t xml:space="preserve">Bailey Middle School Grading Policy </w:t>
      </w:r>
    </w:p>
    <w:p w:rsidR="00563E28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40"/>
        <w:rPr>
          <w:rFonts w:ascii="Times New Roman" w:hAnsi="Times New Roman"/>
          <w:sz w:val="24"/>
          <w:szCs w:val="24"/>
          <w:u w:val="single"/>
        </w:rPr>
      </w:pPr>
    </w:p>
    <w:p w:rsidR="00563E28" w:rsidRPr="00BC4E74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80"/>
        <w:rPr>
          <w:rFonts w:ascii="Arial" w:hAnsi="Arial" w:cs="Arial"/>
          <w:b/>
          <w:bCs/>
          <w:sz w:val="24"/>
          <w:szCs w:val="24"/>
          <w:u w:val="single"/>
        </w:rPr>
      </w:pPr>
      <w:r w:rsidRPr="00BC4E74">
        <w:rPr>
          <w:rFonts w:ascii="Arial" w:hAnsi="Arial" w:cs="Arial"/>
          <w:b/>
          <w:bCs/>
          <w:sz w:val="24"/>
          <w:szCs w:val="24"/>
          <w:u w:val="single"/>
        </w:rPr>
        <w:t xml:space="preserve">Late Assignments  </w:t>
      </w:r>
    </w:p>
    <w:p w:rsidR="00563E28" w:rsidRPr="00BC4E74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80"/>
        <w:rPr>
          <w:rFonts w:ascii="Arial" w:hAnsi="Arial" w:cs="Arial"/>
          <w:i/>
          <w:sz w:val="24"/>
          <w:szCs w:val="24"/>
        </w:rPr>
      </w:pPr>
      <w:r w:rsidRPr="00BC4E74">
        <w:rPr>
          <w:rFonts w:ascii="Arial" w:hAnsi="Arial" w:cs="Arial"/>
          <w:b/>
          <w:bCs/>
          <w:i/>
          <w:sz w:val="24"/>
          <w:szCs w:val="24"/>
        </w:rPr>
        <w:t>(Student was present)</w:t>
      </w:r>
    </w:p>
    <w:p w:rsidR="00563E28" w:rsidRPr="00600064" w:rsidRDefault="00563E28" w:rsidP="00563E28">
      <w:pPr>
        <w:widowControl w:val="0"/>
        <w:autoSpaceDE w:val="0"/>
        <w:autoSpaceDN w:val="0"/>
        <w:adjustRightInd w:val="0"/>
        <w:spacing w:after="0" w:line="49" w:lineRule="exact"/>
        <w:ind w:left="-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03505" cy="1403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5254C7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63E28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18"/>
          <w:szCs w:val="18"/>
        </w:rPr>
      </w:pPr>
      <w:r w:rsidRPr="005254C7">
        <w:rPr>
          <w:rFonts w:ascii="Arial" w:hAnsi="Arial" w:cs="Arial"/>
          <w:sz w:val="18"/>
          <w:szCs w:val="18"/>
        </w:rPr>
        <w:t xml:space="preserve">Students are responsible to complete and turn in </w:t>
      </w:r>
      <w:r>
        <w:rPr>
          <w:rFonts w:ascii="Arial" w:hAnsi="Arial" w:cs="Arial"/>
          <w:sz w:val="18"/>
          <w:szCs w:val="18"/>
        </w:rPr>
        <w:t>all</w:t>
      </w:r>
      <w:r w:rsidRPr="005254C7">
        <w:rPr>
          <w:rFonts w:ascii="Arial" w:hAnsi="Arial" w:cs="Arial"/>
          <w:sz w:val="18"/>
          <w:szCs w:val="18"/>
        </w:rPr>
        <w:t xml:space="preserve"> assignments. </w:t>
      </w:r>
    </w:p>
    <w:p w:rsidR="00563E28" w:rsidRPr="005254C7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63E28" w:rsidRPr="004441F0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18"/>
          <w:szCs w:val="18"/>
        </w:rPr>
      </w:pPr>
      <w:r w:rsidRPr="004441F0">
        <w:rPr>
          <w:rFonts w:ascii="Arial" w:hAnsi="Arial" w:cs="Arial"/>
          <w:sz w:val="18"/>
          <w:szCs w:val="18"/>
        </w:rPr>
        <w:t>Students should utilize working lunch, before or after school tutoring, or other opportunities around the school day to complete the assignment</w:t>
      </w:r>
      <w:r>
        <w:rPr>
          <w:rFonts w:ascii="Arial" w:hAnsi="Arial" w:cs="Arial"/>
          <w:sz w:val="18"/>
          <w:szCs w:val="18"/>
        </w:rPr>
        <w:t>s</w:t>
      </w:r>
      <w:r w:rsidRPr="004441F0">
        <w:rPr>
          <w:rFonts w:ascii="Arial" w:hAnsi="Arial" w:cs="Arial"/>
          <w:sz w:val="18"/>
          <w:szCs w:val="18"/>
        </w:rPr>
        <w:t xml:space="preserve">. </w:t>
      </w:r>
    </w:p>
    <w:p w:rsidR="00563E28" w:rsidRPr="004441F0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63E28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26035</wp:posOffset>
            </wp:positionV>
            <wp:extent cx="103505" cy="1403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03505" cy="1403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4C7">
        <w:rPr>
          <w:rFonts w:ascii="Arial" w:hAnsi="Arial" w:cs="Arial"/>
          <w:sz w:val="18"/>
          <w:szCs w:val="18"/>
        </w:rPr>
        <w:t xml:space="preserve">Students will receive </w:t>
      </w:r>
      <w:r>
        <w:rPr>
          <w:rFonts w:ascii="Arial" w:hAnsi="Arial" w:cs="Arial"/>
          <w:sz w:val="18"/>
          <w:szCs w:val="18"/>
        </w:rPr>
        <w:t>up to an</w:t>
      </w:r>
      <w:r w:rsidRPr="005254C7">
        <w:rPr>
          <w:rFonts w:ascii="Arial" w:hAnsi="Arial" w:cs="Arial"/>
          <w:sz w:val="18"/>
          <w:szCs w:val="18"/>
        </w:rPr>
        <w:t xml:space="preserve"> </w:t>
      </w:r>
      <w:r w:rsidRPr="00076780">
        <w:rPr>
          <w:rFonts w:ascii="Arial" w:hAnsi="Arial" w:cs="Arial"/>
          <w:sz w:val="18"/>
          <w:szCs w:val="18"/>
        </w:rPr>
        <w:t>80%</w:t>
      </w:r>
      <w:r w:rsidRPr="005254C7">
        <w:rPr>
          <w:rFonts w:ascii="Arial" w:hAnsi="Arial" w:cs="Arial"/>
          <w:sz w:val="18"/>
          <w:szCs w:val="18"/>
        </w:rPr>
        <w:t xml:space="preserve"> for any assignment that </w:t>
      </w:r>
      <w:r>
        <w:rPr>
          <w:rFonts w:ascii="Arial" w:hAnsi="Arial" w:cs="Arial"/>
          <w:sz w:val="18"/>
          <w:szCs w:val="18"/>
        </w:rPr>
        <w:t xml:space="preserve">is </w:t>
      </w:r>
      <w:r w:rsidRPr="005254C7">
        <w:rPr>
          <w:rFonts w:ascii="Arial" w:hAnsi="Arial" w:cs="Arial"/>
          <w:sz w:val="18"/>
          <w:szCs w:val="18"/>
        </w:rPr>
        <w:t xml:space="preserve">late.  Late assignments turned in after </w:t>
      </w:r>
      <w:r>
        <w:rPr>
          <w:rFonts w:ascii="Arial" w:hAnsi="Arial" w:cs="Arial"/>
          <w:sz w:val="18"/>
          <w:szCs w:val="18"/>
        </w:rPr>
        <w:t xml:space="preserve">two </w:t>
      </w:r>
      <w:r w:rsidRPr="005254C7">
        <w:rPr>
          <w:rFonts w:ascii="Arial" w:hAnsi="Arial" w:cs="Arial"/>
          <w:sz w:val="18"/>
          <w:szCs w:val="18"/>
        </w:rPr>
        <w:t>calendar week</w:t>
      </w:r>
      <w:r>
        <w:rPr>
          <w:rFonts w:ascii="Arial" w:hAnsi="Arial" w:cs="Arial"/>
          <w:sz w:val="18"/>
          <w:szCs w:val="18"/>
        </w:rPr>
        <w:t>s</w:t>
      </w:r>
      <w:r w:rsidRPr="005254C7">
        <w:rPr>
          <w:rFonts w:ascii="Arial" w:hAnsi="Arial" w:cs="Arial"/>
          <w:sz w:val="18"/>
          <w:szCs w:val="18"/>
        </w:rPr>
        <w:t xml:space="preserve"> will result in a zero.</w:t>
      </w:r>
    </w:p>
    <w:p w:rsidR="00563E28" w:rsidRPr="005254C7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63E28" w:rsidRPr="005254C7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18"/>
          <w:szCs w:val="18"/>
        </w:rPr>
      </w:pPr>
      <w:r w:rsidRPr="005254C7">
        <w:rPr>
          <w:rFonts w:ascii="Arial" w:hAnsi="Arial" w:cs="Arial"/>
          <w:sz w:val="18"/>
          <w:szCs w:val="18"/>
        </w:rPr>
        <w:t>The teacher will make a parent contact after a student has three missing assignments.</w:t>
      </w:r>
    </w:p>
    <w:p w:rsidR="00563E28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62"/>
        <w:rPr>
          <w:rFonts w:ascii="Times New Roman" w:hAnsi="Times New Roman"/>
          <w:sz w:val="24"/>
          <w:szCs w:val="24"/>
        </w:rPr>
      </w:pPr>
    </w:p>
    <w:p w:rsidR="00563E28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62"/>
        <w:rPr>
          <w:rFonts w:ascii="Times New Roman" w:hAnsi="Times New Roman"/>
          <w:sz w:val="24"/>
          <w:szCs w:val="24"/>
        </w:rPr>
      </w:pPr>
    </w:p>
    <w:p w:rsidR="00563E28" w:rsidRPr="00BC4E74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80"/>
        <w:rPr>
          <w:rFonts w:ascii="Arial" w:hAnsi="Arial" w:cs="Arial"/>
          <w:b/>
          <w:bCs/>
          <w:sz w:val="24"/>
          <w:szCs w:val="24"/>
          <w:u w:val="single"/>
        </w:rPr>
      </w:pPr>
      <w:r w:rsidRPr="00BC4E74">
        <w:rPr>
          <w:rFonts w:ascii="Arial" w:hAnsi="Arial" w:cs="Arial"/>
          <w:b/>
          <w:bCs/>
          <w:sz w:val="24"/>
          <w:szCs w:val="24"/>
          <w:u w:val="single"/>
        </w:rPr>
        <w:t xml:space="preserve">Late Assignments  </w:t>
      </w:r>
    </w:p>
    <w:p w:rsidR="00563E28" w:rsidRPr="00BC4E74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(Student</w:t>
      </w:r>
      <w:r w:rsidRPr="00BC4E74">
        <w:rPr>
          <w:rFonts w:ascii="Arial" w:hAnsi="Arial" w:cs="Arial"/>
          <w:b/>
          <w:bCs/>
          <w:i/>
          <w:sz w:val="24"/>
          <w:szCs w:val="24"/>
        </w:rPr>
        <w:t xml:space="preserve"> was absent)</w:t>
      </w:r>
    </w:p>
    <w:p w:rsidR="00563E28" w:rsidRPr="00600064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24"/>
          <w:szCs w:val="24"/>
        </w:rPr>
      </w:pPr>
      <w:r w:rsidRPr="00600064">
        <w:rPr>
          <w:rFonts w:ascii="Arial" w:hAnsi="Arial" w:cs="Arial"/>
          <w:sz w:val="18"/>
          <w:szCs w:val="18"/>
        </w:rPr>
        <w:t>Absent students, regardless of</w:t>
      </w:r>
      <w:r w:rsidRPr="00600064">
        <w:rPr>
          <w:rFonts w:ascii="Arial" w:hAnsi="Arial" w:cs="Arial"/>
          <w:sz w:val="24"/>
          <w:szCs w:val="24"/>
        </w:rPr>
        <w:t xml:space="preserve"> </w:t>
      </w:r>
      <w:r w:rsidRPr="00600064">
        <w:rPr>
          <w:rFonts w:ascii="Arial" w:hAnsi="Arial" w:cs="Arial"/>
          <w:sz w:val="18"/>
          <w:szCs w:val="18"/>
        </w:rPr>
        <w:t>whether the absence is excused or</w:t>
      </w:r>
      <w:r w:rsidRPr="00600064">
        <w:rPr>
          <w:rFonts w:ascii="Arial" w:hAnsi="Arial" w:cs="Arial"/>
          <w:sz w:val="24"/>
          <w:szCs w:val="24"/>
        </w:rPr>
        <w:t xml:space="preserve"> </w:t>
      </w:r>
      <w:r w:rsidRPr="00600064">
        <w:rPr>
          <w:rFonts w:ascii="Arial" w:hAnsi="Arial" w:cs="Arial"/>
          <w:sz w:val="18"/>
          <w:szCs w:val="18"/>
        </w:rPr>
        <w:t>unexcused, will be expected to collect</w:t>
      </w:r>
      <w:r w:rsidRPr="00600064">
        <w:rPr>
          <w:rFonts w:ascii="Arial" w:hAnsi="Arial" w:cs="Arial"/>
          <w:sz w:val="24"/>
          <w:szCs w:val="24"/>
        </w:rPr>
        <w:t xml:space="preserve"> </w:t>
      </w:r>
      <w:r w:rsidRPr="00600064">
        <w:rPr>
          <w:rFonts w:ascii="Arial" w:hAnsi="Arial" w:cs="Arial"/>
          <w:sz w:val="18"/>
          <w:szCs w:val="18"/>
        </w:rPr>
        <w:t>missing assignments from their</w:t>
      </w:r>
      <w:r w:rsidRPr="00600064">
        <w:rPr>
          <w:rFonts w:ascii="Arial" w:hAnsi="Arial" w:cs="Arial"/>
          <w:sz w:val="24"/>
          <w:szCs w:val="24"/>
        </w:rPr>
        <w:t xml:space="preserve"> </w:t>
      </w:r>
      <w:r w:rsidRPr="00600064">
        <w:rPr>
          <w:rFonts w:ascii="Arial" w:hAnsi="Arial" w:cs="Arial"/>
          <w:sz w:val="18"/>
          <w:szCs w:val="18"/>
        </w:rPr>
        <w:t>teachers on their first day back in</w:t>
      </w:r>
      <w:r w:rsidRPr="00600064">
        <w:rPr>
          <w:rFonts w:ascii="Arial" w:hAnsi="Arial" w:cs="Arial"/>
          <w:sz w:val="24"/>
          <w:szCs w:val="24"/>
        </w:rPr>
        <w:t xml:space="preserve"> </w:t>
      </w:r>
      <w:r w:rsidRPr="00600064">
        <w:rPr>
          <w:rFonts w:ascii="Arial" w:hAnsi="Arial" w:cs="Arial"/>
          <w:sz w:val="18"/>
          <w:szCs w:val="18"/>
        </w:rPr>
        <w:t>class.</w:t>
      </w:r>
    </w:p>
    <w:p w:rsidR="00563E28" w:rsidRPr="00600064" w:rsidRDefault="00563E28" w:rsidP="00563E28">
      <w:pPr>
        <w:widowControl w:val="0"/>
        <w:autoSpaceDE w:val="0"/>
        <w:autoSpaceDN w:val="0"/>
        <w:adjustRightInd w:val="0"/>
        <w:spacing w:after="0" w:line="36" w:lineRule="exact"/>
        <w:ind w:hanging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24130</wp:posOffset>
            </wp:positionV>
            <wp:extent cx="103505" cy="1403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600064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24"/>
          <w:szCs w:val="24"/>
        </w:rPr>
      </w:pPr>
      <w:r w:rsidRPr="00600064">
        <w:rPr>
          <w:rFonts w:ascii="Arial" w:hAnsi="Arial" w:cs="Arial"/>
          <w:sz w:val="18"/>
          <w:szCs w:val="18"/>
        </w:rPr>
        <w:t>Teachers will create and share their</w:t>
      </w:r>
      <w:r w:rsidRPr="00600064">
        <w:rPr>
          <w:rFonts w:ascii="Arial" w:hAnsi="Arial" w:cs="Arial"/>
          <w:sz w:val="24"/>
          <w:szCs w:val="24"/>
        </w:rPr>
        <w:t xml:space="preserve"> </w:t>
      </w:r>
      <w:r w:rsidRPr="00600064">
        <w:rPr>
          <w:rFonts w:ascii="Arial" w:hAnsi="Arial" w:cs="Arial"/>
          <w:sz w:val="18"/>
          <w:szCs w:val="18"/>
        </w:rPr>
        <w:t>procedure for the collection and</w:t>
      </w:r>
      <w:r w:rsidRPr="00600064">
        <w:rPr>
          <w:rFonts w:ascii="Arial" w:hAnsi="Arial" w:cs="Arial"/>
          <w:sz w:val="24"/>
          <w:szCs w:val="24"/>
        </w:rPr>
        <w:t xml:space="preserve"> </w:t>
      </w:r>
      <w:r w:rsidRPr="00600064">
        <w:rPr>
          <w:rFonts w:ascii="Arial" w:hAnsi="Arial" w:cs="Arial"/>
          <w:sz w:val="18"/>
          <w:szCs w:val="18"/>
        </w:rPr>
        <w:t xml:space="preserve">turning in of assignments due to absence. </w:t>
      </w:r>
    </w:p>
    <w:p w:rsidR="00563E28" w:rsidRPr="00600064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24"/>
          <w:szCs w:val="24"/>
        </w:rPr>
      </w:pPr>
      <w:r w:rsidRPr="00600064">
        <w:rPr>
          <w:rFonts w:ascii="Arial" w:hAnsi="Arial" w:cs="Arial"/>
          <w:sz w:val="18"/>
          <w:szCs w:val="18"/>
        </w:rPr>
        <w:t>Students are responsible to complete</w:t>
      </w:r>
      <w:r w:rsidRPr="00600064">
        <w:rPr>
          <w:rFonts w:ascii="Arial" w:hAnsi="Arial" w:cs="Arial"/>
          <w:sz w:val="24"/>
          <w:szCs w:val="24"/>
        </w:rPr>
        <w:t xml:space="preserve"> </w:t>
      </w:r>
      <w:r w:rsidRPr="00600064">
        <w:rPr>
          <w:rFonts w:ascii="Arial" w:hAnsi="Arial" w:cs="Arial"/>
          <w:sz w:val="18"/>
          <w:szCs w:val="18"/>
        </w:rPr>
        <w:t>and turn in missed assignments.</w:t>
      </w:r>
    </w:p>
    <w:p w:rsidR="00563E28" w:rsidRPr="00600064" w:rsidRDefault="00563E28" w:rsidP="00563E28">
      <w:pPr>
        <w:widowControl w:val="0"/>
        <w:autoSpaceDE w:val="0"/>
        <w:autoSpaceDN w:val="0"/>
        <w:adjustRightInd w:val="0"/>
        <w:spacing w:after="0" w:line="31" w:lineRule="exact"/>
        <w:ind w:hanging="180"/>
        <w:rPr>
          <w:rFonts w:ascii="Arial" w:hAnsi="Arial" w:cs="Arial"/>
          <w:sz w:val="24"/>
          <w:szCs w:val="24"/>
        </w:rPr>
      </w:pPr>
    </w:p>
    <w:p w:rsidR="00563E28" w:rsidRPr="00600064" w:rsidRDefault="00563E28" w:rsidP="00563E28">
      <w:pPr>
        <w:widowControl w:val="0"/>
        <w:autoSpaceDE w:val="0"/>
        <w:autoSpaceDN w:val="0"/>
        <w:adjustRightInd w:val="0"/>
        <w:spacing w:after="0" w:line="36" w:lineRule="exact"/>
        <w:ind w:hanging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24130</wp:posOffset>
            </wp:positionV>
            <wp:extent cx="103505" cy="1403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600064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left="0" w:hanging="180"/>
        <w:rPr>
          <w:rFonts w:ascii="Arial" w:hAnsi="Arial" w:cs="Arial"/>
          <w:sz w:val="24"/>
          <w:szCs w:val="24"/>
        </w:rPr>
      </w:pPr>
      <w:r w:rsidRPr="00600064">
        <w:rPr>
          <w:rFonts w:ascii="Arial" w:hAnsi="Arial" w:cs="Arial"/>
          <w:sz w:val="18"/>
          <w:szCs w:val="18"/>
        </w:rPr>
        <w:t xml:space="preserve">Students will have </w:t>
      </w:r>
      <w:r w:rsidRPr="00600064">
        <w:rPr>
          <w:rFonts w:ascii="Arial" w:hAnsi="Arial" w:cs="Arial"/>
          <w:sz w:val="18"/>
          <w:szCs w:val="18"/>
          <w:u w:val="single"/>
        </w:rPr>
        <w:t>2 days</w:t>
      </w:r>
      <w:r w:rsidRPr="00600064">
        <w:rPr>
          <w:rFonts w:ascii="Arial" w:hAnsi="Arial" w:cs="Arial"/>
          <w:sz w:val="18"/>
          <w:szCs w:val="18"/>
        </w:rPr>
        <w:t xml:space="preserve"> for each day</w:t>
      </w:r>
      <w:r w:rsidRPr="00600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absent</w:t>
      </w:r>
      <w:r w:rsidRPr="00600064">
        <w:rPr>
          <w:rFonts w:ascii="Arial" w:hAnsi="Arial" w:cs="Arial"/>
          <w:sz w:val="18"/>
          <w:szCs w:val="18"/>
        </w:rPr>
        <w:t xml:space="preserve"> to turn in their assignments</w:t>
      </w:r>
      <w:r w:rsidRPr="00600064">
        <w:rPr>
          <w:rFonts w:ascii="Arial" w:hAnsi="Arial" w:cs="Arial"/>
          <w:sz w:val="24"/>
          <w:szCs w:val="24"/>
        </w:rPr>
        <w:t xml:space="preserve"> </w:t>
      </w:r>
      <w:r w:rsidRPr="00600064">
        <w:rPr>
          <w:rFonts w:ascii="Arial" w:hAnsi="Arial" w:cs="Arial"/>
          <w:sz w:val="18"/>
          <w:szCs w:val="18"/>
        </w:rPr>
        <w:t>for full credit.</w:t>
      </w:r>
    </w:p>
    <w:p w:rsidR="00563E28" w:rsidRPr="00600064" w:rsidRDefault="00563E28" w:rsidP="00563E28">
      <w:pPr>
        <w:widowControl w:val="0"/>
        <w:autoSpaceDE w:val="0"/>
        <w:autoSpaceDN w:val="0"/>
        <w:adjustRightInd w:val="0"/>
        <w:spacing w:after="0" w:line="39" w:lineRule="exact"/>
        <w:ind w:hanging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26035</wp:posOffset>
            </wp:positionV>
            <wp:extent cx="103505" cy="1403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26035</wp:posOffset>
            </wp:positionV>
            <wp:extent cx="103505" cy="1403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03505" cy="1403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4C7">
        <w:rPr>
          <w:rFonts w:ascii="Arial" w:hAnsi="Arial" w:cs="Arial"/>
          <w:sz w:val="18"/>
          <w:szCs w:val="18"/>
        </w:rPr>
        <w:t xml:space="preserve">Students will receive </w:t>
      </w:r>
      <w:r>
        <w:rPr>
          <w:rFonts w:ascii="Arial" w:hAnsi="Arial" w:cs="Arial"/>
          <w:sz w:val="18"/>
          <w:szCs w:val="18"/>
        </w:rPr>
        <w:t>up to an</w:t>
      </w:r>
      <w:r w:rsidRPr="005254C7">
        <w:rPr>
          <w:rFonts w:ascii="Arial" w:hAnsi="Arial" w:cs="Arial"/>
          <w:sz w:val="18"/>
          <w:szCs w:val="18"/>
        </w:rPr>
        <w:t xml:space="preserve"> </w:t>
      </w:r>
      <w:r w:rsidRPr="00076780">
        <w:rPr>
          <w:rFonts w:ascii="Arial" w:hAnsi="Arial" w:cs="Arial"/>
          <w:sz w:val="18"/>
          <w:szCs w:val="18"/>
        </w:rPr>
        <w:t>80%</w:t>
      </w:r>
      <w:r>
        <w:rPr>
          <w:rFonts w:ascii="Arial" w:hAnsi="Arial" w:cs="Arial"/>
          <w:sz w:val="18"/>
          <w:szCs w:val="18"/>
        </w:rPr>
        <w:t xml:space="preserve"> for any assignment turned in after the two day grace period</w:t>
      </w:r>
      <w:r w:rsidRPr="005254C7">
        <w:rPr>
          <w:rFonts w:ascii="Arial" w:hAnsi="Arial" w:cs="Arial"/>
          <w:sz w:val="18"/>
          <w:szCs w:val="18"/>
        </w:rPr>
        <w:t xml:space="preserve">.  </w:t>
      </w:r>
    </w:p>
    <w:p w:rsidR="00563E28" w:rsidRPr="004441F0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63E28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18"/>
          <w:szCs w:val="18"/>
        </w:rPr>
      </w:pPr>
      <w:r w:rsidRPr="005254C7">
        <w:rPr>
          <w:rFonts w:ascii="Arial" w:hAnsi="Arial" w:cs="Arial"/>
          <w:sz w:val="18"/>
          <w:szCs w:val="18"/>
        </w:rPr>
        <w:t xml:space="preserve">Late assignments turned in after </w:t>
      </w:r>
      <w:r w:rsidRPr="00076780">
        <w:rPr>
          <w:rFonts w:ascii="Arial" w:hAnsi="Arial" w:cs="Arial"/>
          <w:sz w:val="18"/>
          <w:szCs w:val="18"/>
        </w:rPr>
        <w:t>two calendar weeks</w:t>
      </w:r>
      <w:r w:rsidRPr="005254C7">
        <w:rPr>
          <w:rFonts w:ascii="Arial" w:hAnsi="Arial" w:cs="Arial"/>
          <w:sz w:val="18"/>
          <w:szCs w:val="18"/>
        </w:rPr>
        <w:t xml:space="preserve"> will result in a zero.</w:t>
      </w:r>
    </w:p>
    <w:p w:rsidR="00563E28" w:rsidRDefault="00563E28" w:rsidP="00563E28">
      <w:pPr>
        <w:widowControl w:val="0"/>
        <w:autoSpaceDE w:val="0"/>
        <w:autoSpaceDN w:val="0"/>
        <w:adjustRightInd w:val="0"/>
        <w:spacing w:after="0" w:line="38" w:lineRule="exact"/>
        <w:ind w:hanging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03505" cy="1403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E28" w:rsidRDefault="00563E28" w:rsidP="00563E2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-360"/>
        <w:rPr>
          <w:rFonts w:ascii="Century Schoolbook" w:hAnsi="Century Schoolbook" w:cs="Century Schoolbook"/>
          <w:b/>
          <w:bCs/>
        </w:rPr>
      </w:pPr>
    </w:p>
    <w:p w:rsidR="00563E28" w:rsidRPr="006929AB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>
        <w:rPr>
          <w:rFonts w:ascii="Century Schoolbook" w:hAnsi="Century Schoolbook" w:cs="Century Schoolbook"/>
          <w:b/>
          <w:bCs/>
        </w:rPr>
        <w:t xml:space="preserve">   </w:t>
      </w:r>
      <w:r w:rsidRPr="006929AB">
        <w:rPr>
          <w:rFonts w:ascii="Arial" w:hAnsi="Arial" w:cs="Arial"/>
          <w:b/>
          <w:bCs/>
          <w:i/>
          <w:iCs/>
          <w:u w:val="single"/>
        </w:rPr>
        <w:t>Middle School Grading Scale</w:t>
      </w:r>
    </w:p>
    <w:p w:rsidR="00563E28" w:rsidRPr="006929AB" w:rsidRDefault="00563E28" w:rsidP="00563E2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A = 90</w:t>
      </w:r>
      <w:r w:rsidRPr="006929AB">
        <w:rPr>
          <w:rFonts w:ascii="Arial" w:hAnsi="Arial" w:cs="Arial"/>
        </w:rPr>
        <w:t xml:space="preserve"> – 100</w:t>
      </w:r>
      <w:r w:rsidRPr="006929AB">
        <w:rPr>
          <w:rFonts w:ascii="Arial" w:hAnsi="Arial" w:cs="Arial"/>
        </w:rPr>
        <w:tab/>
        <w:t>Excellent Performance</w:t>
      </w:r>
    </w:p>
    <w:p w:rsidR="00563E28" w:rsidRPr="006929AB" w:rsidRDefault="00563E28" w:rsidP="00563E2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B = 80 – 89</w:t>
      </w:r>
      <w:r w:rsidRPr="006929AB">
        <w:rPr>
          <w:rFonts w:ascii="Arial" w:hAnsi="Arial" w:cs="Arial"/>
        </w:rPr>
        <w:tab/>
        <w:t>Very Good Performance</w:t>
      </w:r>
    </w:p>
    <w:p w:rsidR="00563E28" w:rsidRPr="006929AB" w:rsidRDefault="00563E28" w:rsidP="00563E2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C = 70 – 79</w:t>
      </w:r>
      <w:r w:rsidRPr="006929AB">
        <w:rPr>
          <w:rFonts w:ascii="Arial" w:hAnsi="Arial" w:cs="Arial"/>
        </w:rPr>
        <w:tab/>
        <w:t>Satisfactory Performance</w:t>
      </w:r>
    </w:p>
    <w:p w:rsidR="00563E28" w:rsidRPr="006929AB" w:rsidRDefault="00563E28" w:rsidP="00563E2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D = 60 – 69</w:t>
      </w:r>
      <w:r w:rsidRPr="006929AB">
        <w:rPr>
          <w:rFonts w:ascii="Arial" w:hAnsi="Arial" w:cs="Arial"/>
        </w:rPr>
        <w:tab/>
        <w:t>Inconsistent, Low Performance</w:t>
      </w:r>
    </w:p>
    <w:p w:rsidR="00563E28" w:rsidRPr="006929AB" w:rsidRDefault="00563E28" w:rsidP="00563E28">
      <w:pPr>
        <w:widowControl w:val="0"/>
        <w:autoSpaceDE w:val="0"/>
        <w:autoSpaceDN w:val="0"/>
        <w:adjustRightInd w:val="0"/>
        <w:spacing w:after="0" w:line="3" w:lineRule="exact"/>
        <w:ind w:right="-720"/>
        <w:rPr>
          <w:rFonts w:ascii="Arial" w:hAnsi="Arial" w:cs="Arial"/>
        </w:rPr>
      </w:pPr>
    </w:p>
    <w:p w:rsidR="00563E28" w:rsidRDefault="00563E28" w:rsidP="00563E2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F = Below 60</w:t>
      </w:r>
      <w:r w:rsidRPr="006929AB">
        <w:rPr>
          <w:rFonts w:ascii="Arial" w:hAnsi="Arial" w:cs="Arial"/>
        </w:rPr>
        <w:tab/>
        <w:t>Unsatisfactory Performance</w:t>
      </w:r>
    </w:p>
    <w:p w:rsidR="00563E28" w:rsidRDefault="00563E28" w:rsidP="00563E2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-360" w:right="-720"/>
        <w:rPr>
          <w:rFonts w:ascii="Century Schoolbook" w:hAnsi="Century Schoolbook" w:cs="Century Schoolbook"/>
          <w:b/>
          <w:bCs/>
        </w:rPr>
      </w:pPr>
    </w:p>
    <w:p w:rsidR="00563E28" w:rsidRPr="00EF11EB" w:rsidRDefault="00563E28" w:rsidP="00563E28">
      <w:pPr>
        <w:widowControl w:val="0"/>
        <w:autoSpaceDE w:val="0"/>
        <w:autoSpaceDN w:val="0"/>
        <w:adjustRightInd w:val="0"/>
        <w:spacing w:after="0" w:line="3" w:lineRule="exact"/>
        <w:ind w:right="-990"/>
        <w:rPr>
          <w:rFonts w:ascii="Times New Roman" w:hAnsi="Times New Roman"/>
          <w:sz w:val="24"/>
          <w:szCs w:val="24"/>
        </w:rPr>
      </w:pPr>
    </w:p>
    <w:p w:rsidR="00563E28" w:rsidRPr="006929AB" w:rsidRDefault="00563E28" w:rsidP="00563E28">
      <w:pPr>
        <w:widowControl w:val="0"/>
        <w:autoSpaceDE w:val="0"/>
        <w:autoSpaceDN w:val="0"/>
        <w:adjustRightInd w:val="0"/>
        <w:spacing w:before="120" w:after="0" w:line="240" w:lineRule="auto"/>
        <w:ind w:right="-72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929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Grade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Weightings</w:t>
      </w:r>
      <w:r w:rsidRPr="006929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: </w:t>
      </w:r>
    </w:p>
    <w:p w:rsidR="00563E28" w:rsidRPr="00181BF3" w:rsidRDefault="00563E28" w:rsidP="00563E28">
      <w:pPr>
        <w:widowControl w:val="0"/>
        <w:autoSpaceDE w:val="0"/>
        <w:autoSpaceDN w:val="0"/>
        <w:adjustRightInd w:val="0"/>
        <w:spacing w:before="120" w:after="0" w:line="240" w:lineRule="auto"/>
        <w:ind w:right="-720"/>
        <w:rPr>
          <w:rFonts w:ascii="Arial" w:hAnsi="Arial" w:cs="Arial"/>
          <w:b/>
          <w:bCs/>
          <w:i/>
          <w:iCs/>
        </w:rPr>
      </w:pPr>
      <w:r w:rsidRPr="00181BF3">
        <w:rPr>
          <w:rFonts w:ascii="Arial" w:hAnsi="Arial" w:cs="Arial"/>
          <w:b/>
          <w:bCs/>
          <w:i/>
          <w:iCs/>
        </w:rPr>
        <w:t>35% Informal</w:t>
      </w:r>
      <w:r w:rsidRPr="00181BF3">
        <w:rPr>
          <w:rFonts w:ascii="Arial" w:hAnsi="Arial" w:cs="Arial"/>
        </w:rPr>
        <w:t xml:space="preserve"> </w:t>
      </w:r>
      <w:r w:rsidRPr="00181BF3">
        <w:rPr>
          <w:rFonts w:ascii="Arial" w:hAnsi="Arial" w:cs="Arial"/>
          <w:b/>
          <w:bCs/>
          <w:i/>
          <w:iCs/>
        </w:rPr>
        <w:t xml:space="preserve">Assessments </w:t>
      </w:r>
    </w:p>
    <w:p w:rsidR="00563E28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720" w:hanging="18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Classwork, Homework, and </w:t>
      </w:r>
      <w:r w:rsidRPr="00600064">
        <w:rPr>
          <w:rFonts w:ascii="Arial" w:hAnsi="Arial" w:cs="Arial"/>
          <w:bCs/>
          <w:i/>
          <w:iCs/>
          <w:sz w:val="20"/>
          <w:szCs w:val="20"/>
        </w:rPr>
        <w:t>Quizzes</w:t>
      </w:r>
    </w:p>
    <w:p w:rsidR="00563E28" w:rsidRPr="00600064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ind w:left="180" w:right="-720"/>
        <w:rPr>
          <w:rFonts w:ascii="Arial" w:hAnsi="Arial" w:cs="Arial"/>
          <w:bCs/>
          <w:i/>
          <w:iCs/>
          <w:sz w:val="20"/>
          <w:szCs w:val="20"/>
        </w:rPr>
      </w:pPr>
    </w:p>
    <w:p w:rsidR="00563E28" w:rsidRPr="00181BF3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bCs/>
          <w:i/>
          <w:iCs/>
        </w:rPr>
      </w:pPr>
      <w:r w:rsidRPr="00181BF3">
        <w:rPr>
          <w:rFonts w:ascii="Arial" w:hAnsi="Arial" w:cs="Arial"/>
          <w:b/>
          <w:bCs/>
          <w:i/>
          <w:iCs/>
        </w:rPr>
        <w:t xml:space="preserve">65% Formal Assessments </w:t>
      </w:r>
    </w:p>
    <w:p w:rsidR="00563E28" w:rsidRDefault="00563E28" w:rsidP="00563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720" w:hanging="1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Formal Assessments </w:t>
      </w:r>
      <w:r w:rsidRPr="00600064">
        <w:rPr>
          <w:rFonts w:ascii="Arial" w:hAnsi="Arial" w:cs="Arial"/>
          <w:i/>
          <w:sz w:val="20"/>
          <w:szCs w:val="20"/>
        </w:rPr>
        <w:t>and Projects</w:t>
      </w:r>
    </w:p>
    <w:p w:rsidR="00563E28" w:rsidRPr="00563E28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ind w:left="180"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*Minimum of four per quarter</w:t>
      </w:r>
    </w:p>
    <w:p w:rsidR="00563E28" w:rsidRDefault="00563E28" w:rsidP="00563E2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-360" w:right="-720"/>
        <w:rPr>
          <w:rFonts w:ascii="Century Schoolbook" w:hAnsi="Century Schoolbook" w:cs="Century Schoolbook"/>
          <w:b/>
          <w:bCs/>
        </w:rPr>
      </w:pPr>
    </w:p>
    <w:p w:rsidR="00563E28" w:rsidRPr="00667185" w:rsidRDefault="00563E28" w:rsidP="00563E2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-360" w:right="-720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Century Schoolbook" w:hAnsi="Century Schoolbook" w:cs="Century Schoolbook"/>
          <w:b/>
          <w:bCs/>
        </w:rPr>
        <w:lastRenderedPageBreak/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83D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185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Retest Policy</w:t>
      </w:r>
    </w:p>
    <w:p w:rsidR="00563E28" w:rsidRPr="00667185" w:rsidRDefault="00563E28" w:rsidP="00563E2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-360" w:right="-720"/>
        <w:rPr>
          <w:rFonts w:ascii="Arial" w:hAnsi="Arial" w:cs="Arial"/>
          <w:i/>
          <w:sz w:val="24"/>
          <w:szCs w:val="24"/>
          <w:highlight w:val="yellow"/>
        </w:rPr>
      </w:pPr>
      <w:r w:rsidRPr="00667185">
        <w:rPr>
          <w:rFonts w:ascii="Arial" w:hAnsi="Arial" w:cs="Arial"/>
          <w:b/>
          <w:bCs/>
          <w:sz w:val="24"/>
          <w:szCs w:val="24"/>
          <w:highlight w:val="yellow"/>
        </w:rPr>
        <w:t xml:space="preserve">     </w:t>
      </w:r>
      <w:r w:rsidRPr="00667185">
        <w:rPr>
          <w:rFonts w:ascii="Arial" w:hAnsi="Arial" w:cs="Arial"/>
          <w:b/>
          <w:bCs/>
          <w:i/>
          <w:sz w:val="24"/>
          <w:szCs w:val="24"/>
          <w:highlight w:val="yellow"/>
        </w:rPr>
        <w:t>(Includes Formal Projects)</w:t>
      </w:r>
    </w:p>
    <w:p w:rsidR="00563E28" w:rsidRPr="00667185" w:rsidRDefault="00563E28" w:rsidP="00563E28">
      <w:pPr>
        <w:widowControl w:val="0"/>
        <w:autoSpaceDE w:val="0"/>
        <w:autoSpaceDN w:val="0"/>
        <w:adjustRightInd w:val="0"/>
        <w:spacing w:after="0" w:line="39" w:lineRule="exact"/>
        <w:ind w:left="-360" w:right="-720"/>
        <w:rPr>
          <w:rFonts w:ascii="Arial" w:hAnsi="Arial" w:cs="Arial"/>
          <w:sz w:val="24"/>
          <w:szCs w:val="24"/>
          <w:highlight w:val="yellow"/>
        </w:rPr>
      </w:pPr>
      <w:r w:rsidRPr="00667185">
        <w:rPr>
          <w:noProof/>
          <w:highlight w:val="yellow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03505" cy="1403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667185" w:rsidRDefault="00563E28" w:rsidP="00563E28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39" w:lineRule="auto"/>
        <w:ind w:left="180" w:right="-720" w:hanging="180"/>
        <w:rPr>
          <w:rFonts w:ascii="Arial" w:hAnsi="Arial" w:cs="Arial"/>
          <w:sz w:val="18"/>
          <w:szCs w:val="18"/>
          <w:highlight w:val="yellow"/>
        </w:rPr>
      </w:pPr>
      <w:r w:rsidRPr="00667185">
        <w:rPr>
          <w:rFonts w:ascii="Arial" w:hAnsi="Arial" w:cs="Arial"/>
          <w:sz w:val="18"/>
          <w:szCs w:val="18"/>
          <w:highlight w:val="yellow"/>
        </w:rPr>
        <w:t>Students who score below an 80% on any test can retest for additional points on the original tests.</w:t>
      </w:r>
    </w:p>
    <w:p w:rsidR="00563E28" w:rsidRPr="00667185" w:rsidRDefault="00563E28" w:rsidP="00563E2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7" w:lineRule="exact"/>
        <w:ind w:left="180" w:right="-720" w:hanging="180"/>
        <w:rPr>
          <w:rFonts w:ascii="Arial" w:hAnsi="Arial" w:cs="Arial"/>
          <w:sz w:val="18"/>
          <w:szCs w:val="18"/>
          <w:highlight w:val="yellow"/>
        </w:rPr>
      </w:pPr>
      <w:r w:rsidRPr="00667185">
        <w:rPr>
          <w:noProof/>
          <w:highlight w:val="yellow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03505" cy="1403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667185" w:rsidRDefault="00563E28" w:rsidP="00563E28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39" w:lineRule="auto"/>
        <w:ind w:left="180" w:right="-720" w:hanging="180"/>
        <w:rPr>
          <w:rFonts w:ascii="Arial" w:hAnsi="Arial" w:cs="Arial"/>
          <w:sz w:val="18"/>
          <w:szCs w:val="18"/>
          <w:highlight w:val="yellow"/>
        </w:rPr>
      </w:pPr>
      <w:r w:rsidRPr="00667185">
        <w:rPr>
          <w:rFonts w:ascii="Arial" w:hAnsi="Arial" w:cs="Arial"/>
          <w:sz w:val="18"/>
          <w:szCs w:val="18"/>
          <w:highlight w:val="yellow"/>
        </w:rPr>
        <w:t>The retake will improve the test grade up to a grade of 80%.</w:t>
      </w:r>
    </w:p>
    <w:p w:rsidR="00563E28" w:rsidRPr="00667185" w:rsidRDefault="00563E28" w:rsidP="00563E2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39" w:lineRule="auto"/>
        <w:ind w:right="-720"/>
        <w:rPr>
          <w:rFonts w:ascii="Arial" w:hAnsi="Arial" w:cs="Arial"/>
          <w:sz w:val="6"/>
          <w:szCs w:val="6"/>
          <w:highlight w:val="yellow"/>
        </w:rPr>
      </w:pPr>
    </w:p>
    <w:p w:rsidR="00563E28" w:rsidRPr="00667185" w:rsidRDefault="00563E28" w:rsidP="00563E2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39" w:lineRule="auto"/>
        <w:ind w:right="-900"/>
        <w:rPr>
          <w:rFonts w:ascii="Arial" w:hAnsi="Arial" w:cs="Arial"/>
          <w:b/>
          <w:i/>
          <w:sz w:val="18"/>
          <w:szCs w:val="18"/>
          <w:highlight w:val="yellow"/>
        </w:rPr>
      </w:pPr>
      <w:r w:rsidRPr="00667185">
        <w:rPr>
          <w:rFonts w:ascii="Arial" w:hAnsi="Arial" w:cs="Arial"/>
          <w:b/>
          <w:i/>
          <w:sz w:val="18"/>
          <w:szCs w:val="18"/>
          <w:highlight w:val="yellow"/>
        </w:rPr>
        <w:t>See conversion scale below for: retest grade=actual posted</w:t>
      </w:r>
    </w:p>
    <w:tbl>
      <w:tblPr>
        <w:tblStyle w:val="TableGrid"/>
        <w:tblW w:w="5220" w:type="dxa"/>
        <w:tblInd w:w="18" w:type="dxa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260"/>
      </w:tblGrid>
      <w:tr w:rsidR="00563E28" w:rsidRPr="00667185" w:rsidTr="00F254EA">
        <w:tc>
          <w:tcPr>
            <w:tcW w:w="144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99-100 =80%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97-98=79%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95-96=78%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93-94=77%</w:t>
            </w:r>
          </w:p>
        </w:tc>
      </w:tr>
      <w:tr w:rsidR="00563E28" w:rsidRPr="00667185" w:rsidTr="00F254EA">
        <w:tc>
          <w:tcPr>
            <w:tcW w:w="144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91-92=76%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89-90=75%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87-88=74%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85-86=73%</w:t>
            </w:r>
          </w:p>
        </w:tc>
      </w:tr>
      <w:tr w:rsidR="00563E28" w:rsidRPr="00667185" w:rsidTr="00F254EA">
        <w:tc>
          <w:tcPr>
            <w:tcW w:w="144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83-84=72%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81-82=71%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79-80=70%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77-78=69%</w:t>
            </w:r>
          </w:p>
        </w:tc>
      </w:tr>
      <w:tr w:rsidR="00563E28" w:rsidRPr="00667185" w:rsidTr="00F254EA">
        <w:tc>
          <w:tcPr>
            <w:tcW w:w="144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75-76=68%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73-74=67%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71-72=66%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69-70=65%</w:t>
            </w:r>
          </w:p>
        </w:tc>
      </w:tr>
      <w:tr w:rsidR="00563E28" w:rsidRPr="00667185" w:rsidTr="00F254EA">
        <w:tc>
          <w:tcPr>
            <w:tcW w:w="144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67-68=64%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65-66=63%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63-64=62%</w:t>
            </w:r>
          </w:p>
        </w:tc>
        <w:tc>
          <w:tcPr>
            <w:tcW w:w="1260" w:type="dxa"/>
          </w:tcPr>
          <w:p w:rsidR="00563E28" w:rsidRPr="00667185" w:rsidRDefault="00563E28" w:rsidP="00F254EA">
            <w:pPr>
              <w:spacing w:after="60"/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</w:pPr>
            <w:r w:rsidRPr="00667185">
              <w:rPr>
                <w:rStyle w:val="Strong"/>
                <w:rFonts w:ascii="Garamond" w:hAnsi="Garamond"/>
                <w:b w:val="0"/>
                <w:bCs w:val="0"/>
                <w:highlight w:val="yellow"/>
              </w:rPr>
              <w:t>61-62=61%</w:t>
            </w:r>
          </w:p>
        </w:tc>
      </w:tr>
    </w:tbl>
    <w:p w:rsidR="00563E28" w:rsidRPr="00667185" w:rsidRDefault="00563E28" w:rsidP="00563E2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39" w:lineRule="auto"/>
        <w:ind w:left="180" w:right="-720"/>
        <w:rPr>
          <w:rFonts w:ascii="Arial" w:hAnsi="Arial" w:cs="Arial"/>
          <w:sz w:val="6"/>
          <w:szCs w:val="6"/>
          <w:highlight w:val="yellow"/>
        </w:rPr>
      </w:pPr>
    </w:p>
    <w:p w:rsidR="00563E28" w:rsidRPr="00667185" w:rsidRDefault="00563E28" w:rsidP="00563E2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9" w:lineRule="exact"/>
        <w:ind w:right="-720"/>
        <w:rPr>
          <w:rFonts w:ascii="Arial" w:hAnsi="Arial" w:cs="Arial"/>
          <w:sz w:val="18"/>
          <w:szCs w:val="18"/>
          <w:highlight w:val="yellow"/>
        </w:rPr>
      </w:pPr>
      <w:r w:rsidRPr="00667185">
        <w:rPr>
          <w:noProof/>
          <w:highlight w:val="yellow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03505" cy="1403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667185" w:rsidRDefault="00563E28" w:rsidP="00563E28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39" w:lineRule="auto"/>
        <w:ind w:left="180" w:right="-720" w:hanging="180"/>
        <w:rPr>
          <w:rFonts w:ascii="Arial" w:hAnsi="Arial" w:cs="Arial"/>
          <w:sz w:val="18"/>
          <w:szCs w:val="18"/>
          <w:highlight w:val="yellow"/>
        </w:rPr>
      </w:pPr>
      <w:r w:rsidRPr="00667185">
        <w:rPr>
          <w:rFonts w:ascii="Arial" w:hAnsi="Arial" w:cs="Arial"/>
          <w:sz w:val="18"/>
          <w:szCs w:val="18"/>
          <w:highlight w:val="yellow"/>
        </w:rPr>
        <w:t>Students have up to two weeks to take their retest.</w:t>
      </w:r>
    </w:p>
    <w:p w:rsidR="00563E28" w:rsidRPr="00667185" w:rsidRDefault="00563E28" w:rsidP="00563E2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7" w:lineRule="exact"/>
        <w:ind w:left="180" w:right="-720" w:hanging="180"/>
        <w:rPr>
          <w:rFonts w:ascii="Arial" w:hAnsi="Arial" w:cs="Arial"/>
          <w:sz w:val="18"/>
          <w:szCs w:val="18"/>
          <w:highlight w:val="yellow"/>
        </w:rPr>
      </w:pPr>
      <w:r w:rsidRPr="00667185">
        <w:rPr>
          <w:noProof/>
          <w:highlight w:val="yellow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03505" cy="1403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667185" w:rsidRDefault="00563E28" w:rsidP="00563E28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120" w:line="239" w:lineRule="auto"/>
        <w:ind w:left="187" w:right="-792" w:hanging="187"/>
        <w:rPr>
          <w:rFonts w:ascii="Arial" w:hAnsi="Arial" w:cs="Arial"/>
          <w:sz w:val="18"/>
          <w:szCs w:val="18"/>
          <w:highlight w:val="yellow"/>
        </w:rPr>
      </w:pPr>
      <w:r w:rsidRPr="00667185">
        <w:rPr>
          <w:rFonts w:ascii="Arial" w:hAnsi="Arial" w:cs="Arial"/>
          <w:sz w:val="18"/>
          <w:szCs w:val="18"/>
          <w:highlight w:val="yellow"/>
        </w:rPr>
        <w:t xml:space="preserve">Students </w:t>
      </w:r>
      <w:r w:rsidRPr="00667185">
        <w:rPr>
          <w:rFonts w:ascii="Arial" w:hAnsi="Arial" w:cs="Arial"/>
          <w:sz w:val="18"/>
          <w:szCs w:val="18"/>
          <w:highlight w:val="yellow"/>
          <w:u w:val="single"/>
        </w:rPr>
        <w:t>must</w:t>
      </w:r>
      <w:r w:rsidRPr="00667185">
        <w:rPr>
          <w:rFonts w:ascii="Arial" w:hAnsi="Arial" w:cs="Arial"/>
          <w:sz w:val="18"/>
          <w:szCs w:val="18"/>
          <w:highlight w:val="yellow"/>
        </w:rPr>
        <w:t xml:space="preserve"> attend working lunch or receive other   remediation before attempting the retake. </w:t>
      </w:r>
      <w:r w:rsidRPr="00667185">
        <w:rPr>
          <w:noProof/>
          <w:highlight w:val="yellow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24765</wp:posOffset>
            </wp:positionV>
            <wp:extent cx="103505" cy="1403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667185" w:rsidRDefault="00563E28" w:rsidP="00563E28">
      <w:pPr>
        <w:widowControl w:val="0"/>
        <w:numPr>
          <w:ilvl w:val="0"/>
          <w:numId w:val="1"/>
        </w:numPr>
        <w:tabs>
          <w:tab w:val="left" w:pos="180"/>
        </w:tabs>
        <w:overflowPunct w:val="0"/>
        <w:autoSpaceDE w:val="0"/>
        <w:autoSpaceDN w:val="0"/>
        <w:adjustRightInd w:val="0"/>
        <w:spacing w:after="120" w:line="257" w:lineRule="auto"/>
        <w:ind w:left="187" w:right="-720" w:hanging="187"/>
        <w:rPr>
          <w:rFonts w:ascii="Arial" w:hAnsi="Arial" w:cs="Arial"/>
          <w:sz w:val="18"/>
          <w:szCs w:val="18"/>
          <w:highlight w:val="yellow"/>
        </w:rPr>
      </w:pPr>
      <w:r w:rsidRPr="00667185">
        <w:rPr>
          <w:rFonts w:ascii="Arial" w:hAnsi="Arial" w:cs="Arial"/>
          <w:sz w:val="18"/>
          <w:szCs w:val="18"/>
          <w:highlight w:val="yellow"/>
        </w:rPr>
        <w:t>Students who scored higher than 80% on a test may make corrections, but there will not be a grade change.</w:t>
      </w:r>
    </w:p>
    <w:p w:rsidR="00563E28" w:rsidRPr="00667185" w:rsidRDefault="00563E28" w:rsidP="00563E2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39" w:lineRule="auto"/>
        <w:ind w:left="180" w:right="-720"/>
        <w:rPr>
          <w:rFonts w:ascii="Arial" w:hAnsi="Arial" w:cs="Arial"/>
          <w:i/>
          <w:sz w:val="18"/>
          <w:szCs w:val="18"/>
        </w:rPr>
      </w:pPr>
      <w:r w:rsidRPr="00667185">
        <w:rPr>
          <w:rFonts w:ascii="Arial" w:hAnsi="Arial" w:cs="Arial"/>
          <w:i/>
          <w:sz w:val="18"/>
          <w:szCs w:val="18"/>
        </w:rPr>
        <w:t xml:space="preserve">*Test corrections are not considered a retest.  Teachers are encouraged to use test corrections as remediation </w:t>
      </w:r>
      <w:r w:rsidRPr="00667185">
        <w:rPr>
          <w:rFonts w:ascii="Arial" w:hAnsi="Arial" w:cs="Arial"/>
          <w:i/>
          <w:sz w:val="18"/>
          <w:szCs w:val="18"/>
          <w:highlight w:val="yellow"/>
        </w:rPr>
        <w:t>and may choose to use these as additional informal grades.</w:t>
      </w:r>
      <w:bookmarkStart w:id="0" w:name="_GoBack"/>
      <w:bookmarkEnd w:id="0"/>
    </w:p>
    <w:p w:rsidR="00563E28" w:rsidRPr="00667185" w:rsidRDefault="00563E28" w:rsidP="00563E2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39" w:lineRule="auto"/>
        <w:ind w:left="180" w:right="-720"/>
        <w:rPr>
          <w:rFonts w:ascii="Arial" w:hAnsi="Arial" w:cs="Arial"/>
          <w:sz w:val="18"/>
          <w:szCs w:val="18"/>
          <w:highlight w:val="yellow"/>
        </w:rPr>
      </w:pPr>
    </w:p>
    <w:p w:rsidR="00563E28" w:rsidRPr="00667185" w:rsidRDefault="00563E28" w:rsidP="00563E28">
      <w:pPr>
        <w:widowControl w:val="0"/>
        <w:numPr>
          <w:ilvl w:val="0"/>
          <w:numId w:val="1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57" w:lineRule="auto"/>
        <w:ind w:left="180" w:right="-720" w:hanging="180"/>
        <w:rPr>
          <w:rFonts w:ascii="Arial" w:hAnsi="Arial" w:cs="Arial"/>
          <w:b/>
          <w:sz w:val="18"/>
          <w:szCs w:val="18"/>
          <w:highlight w:val="yellow"/>
        </w:rPr>
      </w:pPr>
      <w:r w:rsidRPr="00667185">
        <w:rPr>
          <w:rFonts w:ascii="Arial" w:hAnsi="Arial" w:cs="Arial"/>
          <w:b/>
          <w:sz w:val="18"/>
          <w:szCs w:val="18"/>
          <w:highlight w:val="yellow"/>
        </w:rPr>
        <w:t xml:space="preserve">A grade of 50% will be issued as the lowest score possible on any </w:t>
      </w:r>
      <w:r w:rsidRPr="00667185">
        <w:rPr>
          <w:rFonts w:ascii="Arial" w:hAnsi="Arial" w:cs="Arial"/>
          <w:b/>
          <w:sz w:val="18"/>
          <w:szCs w:val="18"/>
          <w:highlight w:val="yellow"/>
          <w:u w:val="single"/>
        </w:rPr>
        <w:t>formal assessment or project</w:t>
      </w:r>
      <w:r w:rsidRPr="00667185">
        <w:rPr>
          <w:rFonts w:ascii="Arial" w:hAnsi="Arial" w:cs="Arial"/>
          <w:b/>
          <w:sz w:val="18"/>
          <w:szCs w:val="18"/>
          <w:highlight w:val="yellow"/>
        </w:rPr>
        <w:t>.  However, a zero will be given if the student does not complete an assessment or turn in a project.</w:t>
      </w:r>
    </w:p>
    <w:p w:rsidR="00563E28" w:rsidRPr="00381B27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20"/>
        <w:rPr>
          <w:rFonts w:ascii="Arial" w:hAnsi="Arial" w:cs="Arial"/>
          <w:b/>
          <w:bCs/>
          <w:sz w:val="16"/>
          <w:szCs w:val="16"/>
          <w:u w:val="single"/>
        </w:rPr>
      </w:pPr>
    </w:p>
    <w:p w:rsidR="00563E28" w:rsidRPr="000D4D94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D4D94">
        <w:rPr>
          <w:rFonts w:ascii="Arial" w:hAnsi="Arial" w:cs="Arial"/>
          <w:b/>
          <w:sz w:val="24"/>
          <w:szCs w:val="24"/>
          <w:u w:val="single"/>
        </w:rPr>
        <w:t>Cheating</w:t>
      </w:r>
      <w:r>
        <w:rPr>
          <w:rFonts w:ascii="Arial" w:hAnsi="Arial" w:cs="Arial"/>
          <w:b/>
          <w:sz w:val="24"/>
          <w:szCs w:val="24"/>
          <w:u w:val="single"/>
        </w:rPr>
        <w:t xml:space="preserve">, Lying, </w:t>
      </w:r>
      <w:r w:rsidRPr="000D4D94">
        <w:rPr>
          <w:rFonts w:ascii="Arial" w:hAnsi="Arial" w:cs="Arial"/>
          <w:b/>
          <w:sz w:val="24"/>
          <w:szCs w:val="24"/>
          <w:u w:val="single"/>
        </w:rPr>
        <w:t xml:space="preserve">or </w:t>
      </w:r>
      <w:r>
        <w:rPr>
          <w:rFonts w:ascii="Arial" w:hAnsi="Arial" w:cs="Arial"/>
          <w:b/>
          <w:sz w:val="24"/>
          <w:szCs w:val="24"/>
          <w:u w:val="single"/>
        </w:rPr>
        <w:t>Misrepresentation</w:t>
      </w:r>
    </w:p>
    <w:p w:rsidR="00563E28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ind w:right="-990"/>
        <w:rPr>
          <w:rFonts w:ascii="Arial" w:hAnsi="Arial" w:cs="Arial"/>
          <w:b/>
          <w:i/>
          <w:sz w:val="18"/>
          <w:szCs w:val="18"/>
        </w:rPr>
      </w:pPr>
      <w:r w:rsidRPr="000D4D94">
        <w:rPr>
          <w:rFonts w:ascii="Arial" w:hAnsi="Arial" w:cs="Arial"/>
          <w:b/>
          <w:i/>
          <w:sz w:val="18"/>
          <w:szCs w:val="18"/>
        </w:rPr>
        <w:t xml:space="preserve">This pertains to all informal and formal </w:t>
      </w:r>
      <w:r>
        <w:rPr>
          <w:rFonts w:ascii="Arial" w:hAnsi="Arial" w:cs="Arial"/>
          <w:b/>
          <w:i/>
          <w:sz w:val="18"/>
          <w:szCs w:val="18"/>
        </w:rPr>
        <w:t>tests, quizzes, essays, projects, and hardcopy or online assignments.</w:t>
      </w:r>
    </w:p>
    <w:p w:rsidR="00563E28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ind w:right="-990"/>
        <w:rPr>
          <w:rFonts w:ascii="Arial" w:hAnsi="Arial" w:cs="Arial"/>
          <w:sz w:val="18"/>
          <w:szCs w:val="18"/>
        </w:rPr>
      </w:pPr>
      <w:r w:rsidRPr="000D4D94">
        <w:rPr>
          <w:rFonts w:ascii="Arial" w:hAnsi="Arial" w:cs="Arial"/>
          <w:sz w:val="18"/>
          <w:szCs w:val="18"/>
        </w:rPr>
        <w:t>*Please refer to Honor Code Policy on the Bailey website</w:t>
      </w:r>
      <w:r>
        <w:rPr>
          <w:rFonts w:ascii="Arial" w:hAnsi="Arial" w:cs="Arial"/>
          <w:sz w:val="18"/>
          <w:szCs w:val="18"/>
        </w:rPr>
        <w:t>.</w:t>
      </w:r>
    </w:p>
    <w:p w:rsidR="00563E28" w:rsidRPr="00381B27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ind w:right="-99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63E28" w:rsidRPr="00BC4E74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CMS Middle School Promotion Requirements </w:t>
      </w:r>
    </w:p>
    <w:p w:rsidR="00563E28" w:rsidRPr="00600064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20"/>
        <w:rPr>
          <w:rFonts w:ascii="Arial" w:hAnsi="Arial" w:cs="Arial"/>
          <w:sz w:val="4"/>
          <w:szCs w:val="4"/>
        </w:rPr>
      </w:pPr>
    </w:p>
    <w:p w:rsidR="00563E28" w:rsidRPr="00600064" w:rsidRDefault="00563E28" w:rsidP="00563E28">
      <w:pPr>
        <w:widowControl w:val="0"/>
        <w:autoSpaceDE w:val="0"/>
        <w:autoSpaceDN w:val="0"/>
        <w:adjustRightInd w:val="0"/>
        <w:spacing w:after="0" w:line="52" w:lineRule="exact"/>
        <w:ind w:right="-720"/>
        <w:rPr>
          <w:rFonts w:ascii="Arial" w:hAnsi="Arial" w:cs="Arial"/>
          <w:sz w:val="24"/>
          <w:szCs w:val="24"/>
        </w:rPr>
      </w:pPr>
    </w:p>
    <w:p w:rsidR="00563E28" w:rsidRPr="00600064" w:rsidRDefault="00563E28" w:rsidP="00563E2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18"/>
          <w:szCs w:val="18"/>
        </w:rPr>
        <w:t>A</w:t>
      </w:r>
      <w:r w:rsidRPr="00600064">
        <w:rPr>
          <w:rFonts w:ascii="Arial" w:hAnsi="Arial" w:cs="Arial"/>
          <w:iCs/>
          <w:sz w:val="18"/>
          <w:szCs w:val="18"/>
        </w:rPr>
        <w:t>ll students are required to pass the follow</w:t>
      </w:r>
      <w:r>
        <w:rPr>
          <w:rFonts w:ascii="Arial" w:hAnsi="Arial" w:cs="Arial"/>
          <w:iCs/>
          <w:sz w:val="18"/>
          <w:szCs w:val="18"/>
        </w:rPr>
        <w:t>ing courses with a 6</w:t>
      </w:r>
      <w:r w:rsidRPr="00600064">
        <w:rPr>
          <w:rFonts w:ascii="Arial" w:hAnsi="Arial" w:cs="Arial"/>
          <w:iCs/>
          <w:sz w:val="18"/>
          <w:szCs w:val="18"/>
        </w:rPr>
        <w:t xml:space="preserve">0% </w:t>
      </w:r>
      <w:r>
        <w:rPr>
          <w:rFonts w:ascii="Arial" w:hAnsi="Arial" w:cs="Arial"/>
          <w:iCs/>
          <w:sz w:val="18"/>
          <w:szCs w:val="18"/>
        </w:rPr>
        <w:t xml:space="preserve">average (D) </w:t>
      </w:r>
      <w:r w:rsidRPr="00600064">
        <w:rPr>
          <w:rFonts w:ascii="Arial" w:hAnsi="Arial" w:cs="Arial"/>
          <w:iCs/>
          <w:sz w:val="18"/>
          <w:szCs w:val="18"/>
        </w:rPr>
        <w:t xml:space="preserve">or higher in order </w:t>
      </w:r>
      <w:r>
        <w:rPr>
          <w:rFonts w:ascii="Arial" w:hAnsi="Arial" w:cs="Arial"/>
          <w:iCs/>
          <w:sz w:val="18"/>
          <w:szCs w:val="18"/>
        </w:rPr>
        <w:t>to be promoted</w:t>
      </w:r>
      <w:r w:rsidRPr="00600064">
        <w:rPr>
          <w:rFonts w:ascii="Arial" w:hAnsi="Arial" w:cs="Arial"/>
          <w:iCs/>
          <w:sz w:val="18"/>
          <w:szCs w:val="18"/>
        </w:rPr>
        <w:t>:</w:t>
      </w:r>
    </w:p>
    <w:p w:rsidR="00563E28" w:rsidRPr="00600064" w:rsidRDefault="00563E28" w:rsidP="00563E28">
      <w:pPr>
        <w:widowControl w:val="0"/>
        <w:autoSpaceDE w:val="0"/>
        <w:autoSpaceDN w:val="0"/>
        <w:adjustRightInd w:val="0"/>
        <w:spacing w:after="0" w:line="51" w:lineRule="exact"/>
        <w:ind w:right="-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267335</wp:posOffset>
            </wp:positionH>
            <wp:positionV relativeFrom="paragraph">
              <wp:posOffset>3810</wp:posOffset>
            </wp:positionV>
            <wp:extent cx="103505" cy="1403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381B27" w:rsidRDefault="00563E28" w:rsidP="00381B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80" w:right="-720" w:hanging="180"/>
        <w:rPr>
          <w:rFonts w:ascii="Arial" w:hAnsi="Arial" w:cs="Arial"/>
          <w:sz w:val="20"/>
          <w:szCs w:val="20"/>
        </w:rPr>
      </w:pPr>
      <w:r w:rsidRPr="00600064">
        <w:rPr>
          <w:rFonts w:ascii="Arial" w:hAnsi="Arial" w:cs="Arial"/>
          <w:iCs/>
          <w:sz w:val="20"/>
          <w:szCs w:val="20"/>
        </w:rPr>
        <w:t xml:space="preserve">All core classes </w:t>
      </w:r>
      <w:r>
        <w:rPr>
          <w:rFonts w:ascii="Arial" w:hAnsi="Arial" w:cs="Arial"/>
          <w:iCs/>
          <w:sz w:val="20"/>
          <w:szCs w:val="20"/>
        </w:rPr>
        <w:t>-</w:t>
      </w:r>
      <w:r w:rsidRPr="00563E28">
        <w:rPr>
          <w:rFonts w:ascii="Arial" w:hAnsi="Arial" w:cs="Arial"/>
          <w:iCs/>
          <w:sz w:val="20"/>
          <w:szCs w:val="20"/>
        </w:rPr>
        <w:t xml:space="preserve">ELA, Science, Social Studies, </w:t>
      </w:r>
      <w:r>
        <w:rPr>
          <w:rFonts w:ascii="Arial" w:hAnsi="Arial" w:cs="Arial"/>
          <w:iCs/>
          <w:sz w:val="20"/>
          <w:szCs w:val="20"/>
        </w:rPr>
        <w:t>Math</w:t>
      </w:r>
      <w:r>
        <w:rPr>
          <w:noProof/>
        </w:rPr>
        <w:drawing>
          <wp:anchor distT="0" distB="0" distL="114300" distR="114300" simplePos="0" relativeHeight="251674624" behindDoc="1" locked="0" layoutInCell="0" allowOverlap="1" wp14:anchorId="4D98CB44" wp14:editId="79BAD261">
            <wp:simplePos x="0" y="0"/>
            <wp:positionH relativeFrom="column">
              <wp:posOffset>267335</wp:posOffset>
            </wp:positionH>
            <wp:positionV relativeFrom="paragraph">
              <wp:posOffset>22225</wp:posOffset>
            </wp:positionV>
            <wp:extent cx="103505" cy="1403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381B27" w:rsidRDefault="00563E28" w:rsidP="00381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720" w:hanging="180"/>
        <w:rPr>
          <w:rFonts w:ascii="Arial" w:hAnsi="Arial" w:cs="Arial"/>
          <w:sz w:val="20"/>
          <w:szCs w:val="20"/>
        </w:rPr>
      </w:pPr>
      <w:r w:rsidRPr="00600064">
        <w:rPr>
          <w:rFonts w:ascii="Arial" w:hAnsi="Arial" w:cs="Arial"/>
          <w:iCs/>
          <w:sz w:val="20"/>
          <w:szCs w:val="20"/>
        </w:rPr>
        <w:t>Health and Physical Education</w:t>
      </w:r>
      <w:r>
        <w:rPr>
          <w:noProof/>
        </w:rPr>
        <w:drawing>
          <wp:anchor distT="0" distB="0" distL="114300" distR="114300" simplePos="0" relativeHeight="251675648" behindDoc="1" locked="0" layoutInCell="0" allowOverlap="1" wp14:anchorId="5E0EE8FD" wp14:editId="7D0D1436">
            <wp:simplePos x="0" y="0"/>
            <wp:positionH relativeFrom="column">
              <wp:posOffset>267335</wp:posOffset>
            </wp:positionH>
            <wp:positionV relativeFrom="paragraph">
              <wp:posOffset>24130</wp:posOffset>
            </wp:positionV>
            <wp:extent cx="103505" cy="1403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381B27" w:rsidRDefault="00563E28" w:rsidP="00381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right="-720" w:hanging="180"/>
        <w:rPr>
          <w:rFonts w:ascii="Arial" w:hAnsi="Arial" w:cs="Arial"/>
          <w:sz w:val="24"/>
          <w:szCs w:val="24"/>
        </w:rPr>
      </w:pPr>
      <w:r w:rsidRPr="00600064">
        <w:rPr>
          <w:rFonts w:ascii="Arial" w:hAnsi="Arial" w:cs="Arial"/>
          <w:iCs/>
          <w:sz w:val="20"/>
          <w:szCs w:val="20"/>
        </w:rPr>
        <w:t>One additional elective class</w:t>
      </w:r>
      <w:r>
        <w:rPr>
          <w:noProof/>
        </w:rPr>
        <w:drawing>
          <wp:anchor distT="0" distB="0" distL="114300" distR="114300" simplePos="0" relativeHeight="251676672" behindDoc="1" locked="0" layoutInCell="0" allowOverlap="1" wp14:anchorId="666CCC09" wp14:editId="76DC58FF">
            <wp:simplePos x="0" y="0"/>
            <wp:positionH relativeFrom="column">
              <wp:posOffset>267335</wp:posOffset>
            </wp:positionH>
            <wp:positionV relativeFrom="paragraph">
              <wp:posOffset>24130</wp:posOffset>
            </wp:positionV>
            <wp:extent cx="103505" cy="1403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 wp14:anchorId="7E4F25C5" wp14:editId="3D68EF93">
            <wp:simplePos x="0" y="0"/>
            <wp:positionH relativeFrom="column">
              <wp:posOffset>267335</wp:posOffset>
            </wp:positionH>
            <wp:positionV relativeFrom="paragraph">
              <wp:posOffset>13335</wp:posOffset>
            </wp:positionV>
            <wp:extent cx="140335" cy="1873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28" w:rsidRPr="00600064" w:rsidRDefault="00563E28" w:rsidP="00381B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80" w:right="-720" w:hanging="180"/>
        <w:rPr>
          <w:rFonts w:ascii="Arial" w:hAnsi="Arial" w:cs="Arial"/>
          <w:sz w:val="24"/>
          <w:szCs w:val="24"/>
        </w:rPr>
      </w:pPr>
      <w:r w:rsidRPr="00600064">
        <w:rPr>
          <w:rFonts w:ascii="Arial" w:hAnsi="Arial" w:cs="Arial"/>
          <w:iCs/>
          <w:sz w:val="20"/>
          <w:szCs w:val="20"/>
        </w:rPr>
        <w:t xml:space="preserve">North Carolina End of Grade test scores are used to place students effectively in classes to meet their academic needs. </w:t>
      </w:r>
      <w:r>
        <w:rPr>
          <w:rFonts w:ascii="Arial" w:hAnsi="Arial" w:cs="Arial"/>
          <w:iCs/>
          <w:sz w:val="20"/>
          <w:szCs w:val="20"/>
        </w:rPr>
        <w:t>Rubrics for math and language arts</w:t>
      </w:r>
      <w:r w:rsidRPr="00600064">
        <w:rPr>
          <w:rFonts w:ascii="Arial" w:hAnsi="Arial" w:cs="Arial"/>
          <w:iCs/>
          <w:sz w:val="20"/>
          <w:szCs w:val="20"/>
        </w:rPr>
        <w:t xml:space="preserve"> are also utilized to help make placement decisions.</w:t>
      </w:r>
    </w:p>
    <w:p w:rsidR="00563E28" w:rsidRPr="00600064" w:rsidRDefault="00563E28" w:rsidP="0038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8"/>
          <w:szCs w:val="8"/>
        </w:rPr>
      </w:pPr>
    </w:p>
    <w:p w:rsidR="00563E28" w:rsidRPr="00381B27" w:rsidRDefault="00563E28" w:rsidP="0038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i/>
          <w:sz w:val="20"/>
          <w:szCs w:val="20"/>
        </w:rPr>
      </w:pPr>
      <w:r w:rsidRPr="00381B27">
        <w:rPr>
          <w:rFonts w:ascii="Arial" w:hAnsi="Arial" w:cs="Arial"/>
          <w:b/>
          <w:i/>
          <w:sz w:val="20"/>
          <w:szCs w:val="20"/>
        </w:rPr>
        <w:t xml:space="preserve">*North Carolina </w:t>
      </w:r>
      <w:r w:rsidR="00381B27">
        <w:rPr>
          <w:rFonts w:ascii="Arial" w:hAnsi="Arial" w:cs="Arial"/>
          <w:b/>
          <w:i/>
          <w:sz w:val="20"/>
          <w:szCs w:val="20"/>
        </w:rPr>
        <w:t xml:space="preserve">law states that final promotion or </w:t>
      </w:r>
      <w:r w:rsidRPr="00381B27">
        <w:rPr>
          <w:rFonts w:ascii="Arial" w:hAnsi="Arial" w:cs="Arial"/>
          <w:b/>
          <w:i/>
          <w:sz w:val="20"/>
          <w:szCs w:val="20"/>
        </w:rPr>
        <w:t>retention decisions are determined by the Principal.</w:t>
      </w:r>
    </w:p>
    <w:p w:rsidR="00563E28" w:rsidRDefault="00563E28" w:rsidP="00563E2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563E28" w:rsidRPr="00BC4E74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C4E74">
        <w:rPr>
          <w:rFonts w:ascii="Arial" w:hAnsi="Arial" w:cs="Arial"/>
          <w:b/>
          <w:sz w:val="24"/>
          <w:szCs w:val="24"/>
          <w:u w:val="single"/>
        </w:rPr>
        <w:t>Progress Reports</w:t>
      </w:r>
    </w:p>
    <w:p w:rsidR="00563E28" w:rsidRPr="00600064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63E28" w:rsidRDefault="00563E28" w:rsidP="00563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00064">
        <w:rPr>
          <w:rFonts w:ascii="Arial" w:hAnsi="Arial" w:cs="Arial"/>
          <w:sz w:val="20"/>
          <w:szCs w:val="20"/>
        </w:rPr>
        <w:t xml:space="preserve">Teachers are expected to post grades within one week of completion.  Thus, parents will have ongoing and updated access to student progress.  We do not send home mid-quarter progress reports unless students are failing.  </w:t>
      </w:r>
      <w:r w:rsidRPr="00513782">
        <w:rPr>
          <w:rFonts w:ascii="Arial" w:hAnsi="Arial" w:cs="Arial"/>
          <w:b/>
          <w:i/>
          <w:sz w:val="20"/>
          <w:szCs w:val="20"/>
          <w:u w:val="single"/>
        </w:rPr>
        <w:t>Parents are asked to visit Parent Portal weekly to review and monitor your child’s grades and progress.</w:t>
      </w:r>
      <w:r w:rsidRPr="00600064">
        <w:rPr>
          <w:rFonts w:ascii="Arial" w:hAnsi="Arial" w:cs="Arial"/>
          <w:sz w:val="20"/>
          <w:szCs w:val="20"/>
        </w:rPr>
        <w:t xml:space="preserve">  </w:t>
      </w:r>
    </w:p>
    <w:p w:rsidR="00DC44C6" w:rsidRPr="00600064" w:rsidRDefault="00DC44C6" w:rsidP="00DC44C6">
      <w:pPr>
        <w:widowControl w:val="0"/>
        <w:autoSpaceDE w:val="0"/>
        <w:autoSpaceDN w:val="0"/>
        <w:adjustRightInd w:val="0"/>
        <w:spacing w:after="0" w:line="2" w:lineRule="exact"/>
        <w:ind w:right="-990"/>
        <w:rPr>
          <w:rFonts w:ascii="Arial" w:hAnsi="Arial" w:cs="Arial"/>
          <w:sz w:val="24"/>
          <w:szCs w:val="24"/>
        </w:rPr>
      </w:pPr>
    </w:p>
    <w:sectPr w:rsidR="00DC44C6" w:rsidRPr="00600064" w:rsidSect="00DC44C6">
      <w:headerReference w:type="default" r:id="rId8"/>
      <w:pgSz w:w="12240" w:h="15840"/>
      <w:pgMar w:top="1440" w:right="144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83" w:rsidRDefault="005C0283" w:rsidP="00DC44C6">
      <w:pPr>
        <w:spacing w:after="0" w:line="240" w:lineRule="auto"/>
      </w:pPr>
      <w:r>
        <w:separator/>
      </w:r>
    </w:p>
  </w:endnote>
  <w:endnote w:type="continuationSeparator" w:id="0">
    <w:p w:rsidR="005C0283" w:rsidRDefault="005C0283" w:rsidP="00DC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83" w:rsidRDefault="005C0283" w:rsidP="00DC44C6">
      <w:pPr>
        <w:spacing w:after="0" w:line="240" w:lineRule="auto"/>
      </w:pPr>
      <w:r>
        <w:separator/>
      </w:r>
    </w:p>
  </w:footnote>
  <w:footnote w:type="continuationSeparator" w:id="0">
    <w:p w:rsidR="005C0283" w:rsidRDefault="005C0283" w:rsidP="00DC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C6" w:rsidRPr="00DC44C6" w:rsidRDefault="00DC44C6" w:rsidP="00DC44C6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600064">
      <w:rPr>
        <w:rFonts w:ascii="Arial" w:hAnsi="Arial" w:cs="Arial"/>
        <w:b/>
        <w:bCs/>
        <w:sz w:val="24"/>
        <w:szCs w:val="24"/>
        <w:u w:val="single"/>
      </w:rPr>
      <w:t>B</w:t>
    </w:r>
    <w:r>
      <w:rPr>
        <w:rFonts w:ascii="Arial" w:hAnsi="Arial" w:cs="Arial"/>
        <w:b/>
        <w:bCs/>
        <w:sz w:val="24"/>
        <w:szCs w:val="24"/>
        <w:u w:val="single"/>
      </w:rPr>
      <w:t>ailey Middle School</w:t>
    </w:r>
    <w:r w:rsidRPr="00600064">
      <w:rPr>
        <w:rFonts w:ascii="Arial" w:hAnsi="Arial" w:cs="Arial"/>
        <w:b/>
        <w:bCs/>
        <w:sz w:val="24"/>
        <w:szCs w:val="24"/>
        <w:u w:val="single"/>
      </w:rPr>
      <w:t xml:space="preserve"> Grading Policy </w:t>
    </w:r>
    <w:r w:rsidR="00535A70">
      <w:rPr>
        <w:rFonts w:ascii="Arial" w:hAnsi="Arial" w:cs="Arial"/>
        <w:b/>
        <w:bCs/>
        <w:sz w:val="24"/>
        <w:szCs w:val="24"/>
        <w:u w:val="single"/>
      </w:rPr>
      <w:t>201</w:t>
    </w:r>
    <w:r w:rsidR="00563E28">
      <w:rPr>
        <w:rFonts w:ascii="Arial" w:hAnsi="Arial" w:cs="Arial"/>
        <w:b/>
        <w:bCs/>
        <w:sz w:val="24"/>
        <w:szCs w:val="24"/>
        <w:u w:val="single"/>
      </w:rPr>
      <w:t>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37C"/>
    <w:multiLevelType w:val="hybridMultilevel"/>
    <w:tmpl w:val="F81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33C88"/>
    <w:multiLevelType w:val="hybridMultilevel"/>
    <w:tmpl w:val="D51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C6"/>
    <w:rsid w:val="00293AF7"/>
    <w:rsid w:val="00381B27"/>
    <w:rsid w:val="003D6277"/>
    <w:rsid w:val="004020AF"/>
    <w:rsid w:val="00443D0F"/>
    <w:rsid w:val="004441F0"/>
    <w:rsid w:val="00494662"/>
    <w:rsid w:val="005144B9"/>
    <w:rsid w:val="005254C7"/>
    <w:rsid w:val="00535A70"/>
    <w:rsid w:val="00563E28"/>
    <w:rsid w:val="005656D1"/>
    <w:rsid w:val="00583ADE"/>
    <w:rsid w:val="0058737F"/>
    <w:rsid w:val="005C0283"/>
    <w:rsid w:val="005E6221"/>
    <w:rsid w:val="00662DEC"/>
    <w:rsid w:val="00667185"/>
    <w:rsid w:val="006B2CC3"/>
    <w:rsid w:val="00707ECA"/>
    <w:rsid w:val="00763552"/>
    <w:rsid w:val="00772481"/>
    <w:rsid w:val="00820C3E"/>
    <w:rsid w:val="00827A3A"/>
    <w:rsid w:val="0083114E"/>
    <w:rsid w:val="00850D89"/>
    <w:rsid w:val="00880A17"/>
    <w:rsid w:val="008A749B"/>
    <w:rsid w:val="009060A6"/>
    <w:rsid w:val="00940ADF"/>
    <w:rsid w:val="009A47EC"/>
    <w:rsid w:val="00A03932"/>
    <w:rsid w:val="00A23D05"/>
    <w:rsid w:val="00A6477F"/>
    <w:rsid w:val="00B0156B"/>
    <w:rsid w:val="00B2332F"/>
    <w:rsid w:val="00B458EE"/>
    <w:rsid w:val="00B829CA"/>
    <w:rsid w:val="00BC4E74"/>
    <w:rsid w:val="00BF57AA"/>
    <w:rsid w:val="00C13829"/>
    <w:rsid w:val="00C42239"/>
    <w:rsid w:val="00C81371"/>
    <w:rsid w:val="00CC2B99"/>
    <w:rsid w:val="00CC3923"/>
    <w:rsid w:val="00D43E77"/>
    <w:rsid w:val="00D91488"/>
    <w:rsid w:val="00DC44C6"/>
    <w:rsid w:val="00DF294B"/>
    <w:rsid w:val="00E26D00"/>
    <w:rsid w:val="00E60799"/>
    <w:rsid w:val="00E7108A"/>
    <w:rsid w:val="00EB75AA"/>
    <w:rsid w:val="00ED24F0"/>
    <w:rsid w:val="00F72DAA"/>
    <w:rsid w:val="00F735D4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6391E0-1FAB-475D-B153-0804B845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C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C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C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32F"/>
    <w:pPr>
      <w:ind w:left="720"/>
      <w:contextualSpacing/>
    </w:pPr>
  </w:style>
  <w:style w:type="table" w:styleId="TableGrid">
    <w:name w:val="Table Grid"/>
    <w:basedOn w:val="TableNormal"/>
    <w:uiPriority w:val="59"/>
    <w:rsid w:val="00BF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93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Alison Hamilton</cp:lastModifiedBy>
  <cp:revision>2</cp:revision>
  <cp:lastPrinted>2016-08-16T12:21:00Z</cp:lastPrinted>
  <dcterms:created xsi:type="dcterms:W3CDTF">2017-10-20T13:09:00Z</dcterms:created>
  <dcterms:modified xsi:type="dcterms:W3CDTF">2017-10-20T13:09:00Z</dcterms:modified>
</cp:coreProperties>
</file>